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D345C2" w:rsidRPr="003D53B1" w:rsidTr="00283FA3">
        <w:trPr>
          <w:trHeight w:val="1124"/>
        </w:trPr>
        <w:tc>
          <w:tcPr>
            <w:tcW w:w="4957" w:type="dxa"/>
          </w:tcPr>
          <w:p w:rsidR="00D345C2" w:rsidRPr="003D53B1" w:rsidRDefault="00D345C2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345C2" w:rsidRPr="003D53B1" w:rsidRDefault="00D345C2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9</w:t>
            </w:r>
          </w:p>
          <w:p w:rsidR="00D345C2" w:rsidRDefault="00D345C2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руководителя </w:t>
            </w:r>
            <w:r w:rsidRPr="007D1A88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    </w:t>
            </w:r>
          </w:p>
          <w:p w:rsidR="00D345C2" w:rsidRPr="003D53B1" w:rsidRDefault="00D345C2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D53B1">
              <w:rPr>
                <w:sz w:val="28"/>
                <w:szCs w:val="28"/>
              </w:rPr>
              <w:t>№____</w:t>
            </w:r>
          </w:p>
          <w:p w:rsidR="00D345C2" w:rsidRPr="003D53B1" w:rsidRDefault="00D345C2" w:rsidP="00283FA3">
            <w:pPr>
              <w:jc w:val="both"/>
              <w:rPr>
                <w:sz w:val="28"/>
                <w:szCs w:val="28"/>
              </w:rPr>
            </w:pPr>
          </w:p>
        </w:tc>
      </w:tr>
    </w:tbl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Инструкция по работе пользовател</w:t>
      </w:r>
      <w:r>
        <w:rPr>
          <w:sz w:val="28"/>
          <w:szCs w:val="28"/>
        </w:rPr>
        <w:t>ей</w:t>
      </w:r>
      <w:r w:rsidRPr="003D53B1">
        <w:rPr>
          <w:sz w:val="28"/>
          <w:szCs w:val="28"/>
        </w:rPr>
        <w:t xml:space="preserve"> информационных систем 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</w:t>
      </w:r>
      <w:r w:rsidRPr="007D1A88">
        <w:rPr>
          <w:i/>
          <w:sz w:val="28"/>
          <w:szCs w:val="28"/>
          <w:highlight w:val="yellow"/>
        </w:rPr>
        <w:t>Организации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</w:p>
    <w:p w:rsidR="00D345C2" w:rsidRPr="003D53B1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Общие положения</w:t>
      </w:r>
    </w:p>
    <w:p w:rsidR="00D345C2" w:rsidRPr="003D53B1" w:rsidRDefault="00D345C2" w:rsidP="00D345C2">
      <w:pPr>
        <w:pStyle w:val="a7"/>
        <w:ind w:left="0"/>
        <w:rPr>
          <w:sz w:val="28"/>
          <w:szCs w:val="28"/>
        </w:rPr>
      </w:pPr>
    </w:p>
    <w:p w:rsidR="00D345C2" w:rsidRPr="003D53B1" w:rsidRDefault="00D345C2" w:rsidP="00D345C2">
      <w:pPr>
        <w:pStyle w:val="a9"/>
        <w:numPr>
          <w:ilvl w:val="1"/>
          <w:numId w:val="22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</w:rPr>
        <w:t xml:space="preserve">Настоящая инструкция определяет задачи, функции, обязанности, права и ответственность пользователей информационных систем персональных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– ИСПДн)</w:t>
      </w:r>
      <w:r w:rsidRPr="003D53B1">
        <w:rPr>
          <w:sz w:val="28"/>
          <w:szCs w:val="28"/>
          <w:lang w:eastAsia="ar-SA"/>
        </w:rPr>
        <w:t>.</w:t>
      </w:r>
    </w:p>
    <w:p w:rsidR="00D345C2" w:rsidRPr="003D53B1" w:rsidRDefault="00D345C2" w:rsidP="00D345C2">
      <w:pPr>
        <w:pStyle w:val="a9"/>
        <w:numPr>
          <w:ilvl w:val="1"/>
          <w:numId w:val="22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</w:rPr>
        <w:t xml:space="preserve">Пользователями ИСПДн являются сотрудники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допущенные к работе в ИСПДн.</w:t>
      </w:r>
    </w:p>
    <w:p w:rsidR="00D345C2" w:rsidRPr="003D53B1" w:rsidRDefault="00D345C2" w:rsidP="00D345C2">
      <w:pPr>
        <w:pStyle w:val="a7"/>
        <w:numPr>
          <w:ilvl w:val="1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Доведение Инструкции до сотрудников в части их касающейся осуществляется администратором информационной безопасности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– АИБ) под роспись в Листе ознакомления с данной инструкцией.</w:t>
      </w:r>
    </w:p>
    <w:p w:rsidR="00D345C2" w:rsidRPr="003D53B1" w:rsidRDefault="00D345C2" w:rsidP="00D345C2">
      <w:pPr>
        <w:pStyle w:val="a7"/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</w:p>
    <w:p w:rsidR="00D345C2" w:rsidRPr="003D53B1" w:rsidRDefault="00D345C2" w:rsidP="00D345C2">
      <w:pPr>
        <w:pStyle w:val="a7"/>
        <w:suppressAutoHyphens/>
        <w:autoSpaceDE/>
        <w:autoSpaceDN/>
        <w:adjustRightInd/>
        <w:ind w:left="0"/>
        <w:jc w:val="center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II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Обязанности пользователя</w:t>
      </w:r>
    </w:p>
    <w:p w:rsidR="00D345C2" w:rsidRPr="003D53B1" w:rsidRDefault="00D345C2" w:rsidP="00D345C2">
      <w:pPr>
        <w:pStyle w:val="a7"/>
        <w:ind w:left="0"/>
        <w:rPr>
          <w:sz w:val="28"/>
          <w:szCs w:val="28"/>
        </w:rPr>
      </w:pPr>
    </w:p>
    <w:p w:rsidR="00D345C2" w:rsidRPr="003D53B1" w:rsidRDefault="00D345C2" w:rsidP="00D345C2">
      <w:pPr>
        <w:pStyle w:val="a7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эксплуатации ИСПДн пользователь обязан:</w:t>
      </w:r>
    </w:p>
    <w:p w:rsidR="00D345C2" w:rsidRPr="003D53B1" w:rsidRDefault="00D345C2" w:rsidP="00D345C2">
      <w:pPr>
        <w:pStyle w:val="a7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руководствоваться требованиями следующих документов:</w:t>
      </w:r>
    </w:p>
    <w:p w:rsidR="00D345C2" w:rsidRPr="003D53B1" w:rsidRDefault="00D345C2" w:rsidP="00D345C2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настоящей инструкции;</w:t>
      </w:r>
    </w:p>
    <w:p w:rsidR="00D345C2" w:rsidRPr="003D53B1" w:rsidRDefault="00D345C2" w:rsidP="00D345C2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Инструкция по проведению антивирусного контроля в ИСПДн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части их касающейся;</w:t>
      </w:r>
    </w:p>
    <w:p w:rsidR="00D345C2" w:rsidRPr="003D53B1" w:rsidRDefault="00D345C2" w:rsidP="00D345C2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Инструкция по применению парольной защиты и личных идентификаторов в ИСПДн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части их касающейся;</w:t>
      </w:r>
    </w:p>
    <w:p w:rsidR="00D345C2" w:rsidRPr="003D53B1" w:rsidRDefault="00D345C2" w:rsidP="00D345C2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>по организации</w:t>
      </w:r>
      <w:r w:rsidRPr="003D53B1">
        <w:rPr>
          <w:sz w:val="28"/>
          <w:szCs w:val="28"/>
        </w:rPr>
        <w:t xml:space="preserve"> учет</w:t>
      </w:r>
      <w:r>
        <w:rPr>
          <w:sz w:val="28"/>
          <w:szCs w:val="28"/>
        </w:rPr>
        <w:t>а, хранения</w:t>
      </w:r>
      <w:r w:rsidRPr="003D53B1">
        <w:rPr>
          <w:sz w:val="28"/>
          <w:szCs w:val="28"/>
        </w:rPr>
        <w:t xml:space="preserve"> и выдачи машинных носителей, содержащих персональные данные ИСПДн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части их касающейся;</w:t>
      </w:r>
    </w:p>
    <w:p w:rsidR="00D345C2" w:rsidRPr="003D53B1" w:rsidRDefault="00D345C2" w:rsidP="00D345C2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помнить личные пароли и идентификаторы;</w:t>
      </w:r>
    </w:p>
    <w:p w:rsidR="00D345C2" w:rsidRPr="003D53B1" w:rsidRDefault="00D345C2" w:rsidP="00D345C2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соблюдать установленную технологию обработки персональных данных;</w:t>
      </w:r>
    </w:p>
    <w:p w:rsidR="00D345C2" w:rsidRPr="003D53B1" w:rsidRDefault="00D345C2" w:rsidP="00D345C2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руководствоваться при работе в ИСПДн требованиями эксплуатационной документации на технические средства и средства защиты информации (далее - СЗИ), применяемые в ИСПДн;</w:t>
      </w:r>
    </w:p>
    <w:p w:rsidR="00D345C2" w:rsidRPr="003D53B1" w:rsidRDefault="00D345C2" w:rsidP="00D345C2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размещать устройства вывода информации технических средств ИСПДн таким образом, чтобы была исключена возможность просмотра посторонними лицами информации, содержащей персональные данные;</w:t>
      </w:r>
    </w:p>
    <w:p w:rsidR="00D345C2" w:rsidRPr="003D53B1" w:rsidRDefault="00D345C2" w:rsidP="00D345C2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 выходе в течение рабочего дня из контролируемой зоны </w:t>
      </w:r>
      <w:r w:rsidRPr="003D53B1">
        <w:rPr>
          <w:sz w:val="28"/>
          <w:szCs w:val="28"/>
        </w:rPr>
        <w:lastRenderedPageBreak/>
        <w:t>помещений, в котором размещается ИСПДн, пользователь обязан блокировать ввод-вывод информации на своем рабочем месте ИСПДн.</w:t>
      </w:r>
    </w:p>
    <w:p w:rsidR="00D345C2" w:rsidRPr="003D53B1" w:rsidRDefault="00D345C2" w:rsidP="00D345C2">
      <w:pPr>
        <w:pStyle w:val="a7"/>
        <w:numPr>
          <w:ilvl w:val="1"/>
          <w:numId w:val="22"/>
        </w:numPr>
        <w:tabs>
          <w:tab w:val="left" w:pos="1134"/>
          <w:tab w:val="left" w:pos="1276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При эксплуатации ИСПДн пользователю запрещается: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 xml:space="preserve">подключать к </w:t>
      </w:r>
      <w:r w:rsidRPr="003D53B1">
        <w:rPr>
          <w:sz w:val="28"/>
          <w:szCs w:val="24"/>
        </w:rPr>
        <w:t xml:space="preserve">средствам вычислительной техники (далее – СВТ) </w:t>
      </w:r>
      <w:r w:rsidRPr="003D53B1">
        <w:rPr>
          <w:sz w:val="28"/>
          <w:szCs w:val="28"/>
        </w:rPr>
        <w:t>нештатные устройства;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производить загрузку нештатной операционной системы с внешнего носителя;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самостоятельно вносить изменения в состав, конфигурацию и размещение ИСПДн;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самостоятельно вносить изменения в состав, конфигурацию и настройку программного обеспечения (ПО), установленного в ИСПДн;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устанавливать запрещенное к использованию ПО (средства обработки и отладки);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 xml:space="preserve">самостоятельно вносить изменения в размещение, состав и настройку </w:t>
      </w:r>
      <w:r w:rsidRPr="003D53B1">
        <w:rPr>
          <w:sz w:val="28"/>
          <w:szCs w:val="24"/>
        </w:rPr>
        <w:t xml:space="preserve">СЗИ </w:t>
      </w:r>
      <w:r w:rsidRPr="003D53B1">
        <w:rPr>
          <w:sz w:val="28"/>
          <w:szCs w:val="28"/>
        </w:rPr>
        <w:t>ИСПДн;</w:t>
      </w:r>
    </w:p>
    <w:p w:rsidR="00D345C2" w:rsidRPr="003D53B1" w:rsidRDefault="00D345C2" w:rsidP="00D345C2">
      <w:pPr>
        <w:pStyle w:val="a7"/>
        <w:numPr>
          <w:ilvl w:val="0"/>
          <w:numId w:val="26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сообщать устно, письменно или иным способом другим лицам пароли, передавать личные идентификаторы, ключевые носители и другие реквизиты доступа к ресурсам ИСПДн.</w:t>
      </w:r>
    </w:p>
    <w:p w:rsidR="00D345C2" w:rsidRPr="003D53B1" w:rsidRDefault="00D345C2" w:rsidP="00D345C2">
      <w:pPr>
        <w:jc w:val="both"/>
        <w:rPr>
          <w:sz w:val="28"/>
          <w:szCs w:val="28"/>
        </w:rPr>
      </w:pPr>
    </w:p>
    <w:p w:rsidR="00D345C2" w:rsidRPr="003D53B1" w:rsidRDefault="00D345C2" w:rsidP="00D345C2">
      <w:pPr>
        <w:jc w:val="center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III</w:t>
      </w:r>
    </w:p>
    <w:p w:rsidR="00D345C2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Права пользователя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</w:p>
    <w:p w:rsidR="00D345C2" w:rsidRPr="003D53B1" w:rsidRDefault="00D345C2" w:rsidP="00D345C2">
      <w:pPr>
        <w:pStyle w:val="31"/>
        <w:widowControl w:val="0"/>
        <w:numPr>
          <w:ilvl w:val="1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53B1">
        <w:rPr>
          <w:sz w:val="28"/>
          <w:szCs w:val="28"/>
        </w:rPr>
        <w:t>Пользователь ИСПДн имеет право:</w:t>
      </w:r>
    </w:p>
    <w:p w:rsidR="00D345C2" w:rsidRPr="003D53B1" w:rsidRDefault="00D345C2" w:rsidP="00D345C2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обращаться к АИБ с просьбой об оказании технической и методической помощи по обеспечению безопасности персональных данных, обрабатываемых в ИСПДн, по использованию установленных программных и технических средств ИСПДн, а также по вопросам эксплуатации установленных СЗИ;</w:t>
      </w:r>
    </w:p>
    <w:p w:rsidR="00D345C2" w:rsidRPr="003D53B1" w:rsidRDefault="00D345C2" w:rsidP="00D345C2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 xml:space="preserve">обращаться к ответственному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по вопросам эксплуатации ИСПДн (выполнение установленной технологии обработки персональных данных, инструкций и других документов по обеспечению информационной безопасности объекта и защиты персональных данных);</w:t>
      </w:r>
    </w:p>
    <w:p w:rsidR="00D345C2" w:rsidRPr="003D53B1" w:rsidRDefault="00D345C2" w:rsidP="00D345C2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 xml:space="preserve">обращаться к ответственному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по вопросам выполнения режимных мер при обработке персональных данных.</w:t>
      </w:r>
    </w:p>
    <w:p w:rsidR="00D345C2" w:rsidRPr="003D53B1" w:rsidRDefault="00D345C2" w:rsidP="00D345C2">
      <w:pPr>
        <w:jc w:val="both"/>
        <w:rPr>
          <w:sz w:val="28"/>
          <w:szCs w:val="28"/>
        </w:rPr>
      </w:pPr>
    </w:p>
    <w:p w:rsidR="00D345C2" w:rsidRPr="003D53B1" w:rsidRDefault="00D345C2" w:rsidP="00D345C2">
      <w:pPr>
        <w:jc w:val="center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IV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Ответственность пользователя</w:t>
      </w:r>
    </w:p>
    <w:p w:rsidR="00D345C2" w:rsidRPr="003D53B1" w:rsidRDefault="00D345C2" w:rsidP="00D345C2">
      <w:pPr>
        <w:jc w:val="center"/>
        <w:rPr>
          <w:sz w:val="28"/>
          <w:szCs w:val="28"/>
        </w:rPr>
      </w:pPr>
    </w:p>
    <w:p w:rsidR="00D345C2" w:rsidRPr="003D53B1" w:rsidRDefault="00D345C2" w:rsidP="00D345C2">
      <w:pPr>
        <w:pStyle w:val="a7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Пользователь несет персональную ответственность:</w:t>
      </w:r>
    </w:p>
    <w:p w:rsidR="00D345C2" w:rsidRPr="003D53B1" w:rsidRDefault="00D345C2" w:rsidP="00D345C2">
      <w:pPr>
        <w:numPr>
          <w:ilvl w:val="0"/>
          <w:numId w:val="27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за соблюдение установленной технологии обработки персональных данных;</w:t>
      </w:r>
    </w:p>
    <w:p w:rsidR="00D345C2" w:rsidRPr="003D53B1" w:rsidRDefault="00D345C2" w:rsidP="00D345C2">
      <w:pPr>
        <w:numPr>
          <w:ilvl w:val="0"/>
          <w:numId w:val="27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>за соблюдение режима конфиденциальности при обработке и хранении в ИСПДн персональных данных;</w:t>
      </w:r>
    </w:p>
    <w:p w:rsidR="00D345C2" w:rsidRPr="003D53B1" w:rsidRDefault="00D345C2" w:rsidP="00D345C2">
      <w:pPr>
        <w:numPr>
          <w:ilvl w:val="0"/>
          <w:numId w:val="27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lastRenderedPageBreak/>
        <w:t>за правильность понимания и полноту выполнения задач, функций, прав и обязанностей, возложенных на него при работе в ИСПДн;</w:t>
      </w:r>
    </w:p>
    <w:p w:rsidR="00D345C2" w:rsidRPr="003D53B1" w:rsidRDefault="00D345C2" w:rsidP="00D345C2">
      <w:pPr>
        <w:numPr>
          <w:ilvl w:val="0"/>
          <w:numId w:val="27"/>
        </w:numPr>
        <w:tabs>
          <w:tab w:val="left" w:pos="1134"/>
        </w:tabs>
        <w:suppressAutoHyphens/>
        <w:overflowPunct w:val="0"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3D53B1">
        <w:rPr>
          <w:sz w:val="28"/>
          <w:szCs w:val="28"/>
        </w:rPr>
        <w:t xml:space="preserve">за соблюдение требований нормативных правовых актов, приказов, распоряжений и указаний, определяющих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порядок работ по информационной безопасности при работе с персональными данными.</w:t>
      </w:r>
    </w:p>
    <w:p w:rsidR="00D345C2" w:rsidRPr="003D53B1" w:rsidRDefault="00D345C2" w:rsidP="00D345C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345C2" w:rsidRPr="003D53B1" w:rsidRDefault="00D345C2" w:rsidP="00D345C2">
      <w:pPr>
        <w:pStyle w:val="a7"/>
        <w:ind w:left="0"/>
        <w:jc w:val="both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D345C2" w:rsidRPr="003D53B1" w:rsidRDefault="00D345C2" w:rsidP="00D345C2">
      <w:pPr>
        <w:jc w:val="right"/>
        <w:rPr>
          <w:sz w:val="28"/>
          <w:szCs w:val="28"/>
        </w:rPr>
      </w:pPr>
    </w:p>
    <w:p w:rsidR="00934A7C" w:rsidRPr="00D345C2" w:rsidRDefault="00E95DCE" w:rsidP="00D345C2">
      <w:bookmarkStart w:id="0" w:name="_GoBack"/>
      <w:bookmarkEnd w:id="0"/>
      <w:r w:rsidRPr="00D345C2">
        <w:t xml:space="preserve"> </w:t>
      </w:r>
    </w:p>
    <w:sectPr w:rsidR="00934A7C" w:rsidRPr="00D3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20"/>
  </w:num>
  <w:num w:numId="10">
    <w:abstractNumId w:val="23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27"/>
  </w:num>
  <w:num w:numId="16">
    <w:abstractNumId w:val="12"/>
  </w:num>
  <w:num w:numId="17">
    <w:abstractNumId w:val="26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18"/>
  </w:num>
  <w:num w:numId="24">
    <w:abstractNumId w:val="11"/>
  </w:num>
  <w:num w:numId="25">
    <w:abstractNumId w:val="19"/>
  </w:num>
  <w:num w:numId="26">
    <w:abstractNumId w:val="5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671BBF"/>
    <w:rsid w:val="008472F2"/>
    <w:rsid w:val="00AE6823"/>
    <w:rsid w:val="00BE7F72"/>
    <w:rsid w:val="00C64345"/>
    <w:rsid w:val="00CD0BDA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2019-11-08T08:08:00Z</cp:lastPrinted>
  <dcterms:created xsi:type="dcterms:W3CDTF">2019-11-08T08:09:00Z</dcterms:created>
  <dcterms:modified xsi:type="dcterms:W3CDTF">2019-11-08T08:09:00Z</dcterms:modified>
</cp:coreProperties>
</file>