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D66F1" w:rsidRPr="008D66F1" w:rsidTr="008D66F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66F1" w:rsidRPr="00992474" w:rsidRDefault="008D66F1" w:rsidP="008D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B633BD0" wp14:editId="48FA5D06">
                  <wp:extent cx="1714500" cy="476250"/>
                  <wp:effectExtent l="0" t="0" r="0" b="0"/>
                  <wp:docPr id="18" name="Рисунок 18" descr="Гаран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_logo_href" descr="Гаран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2474" w:rsidRPr="00992474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компетенция РОСКОМНАДЗОРА</w:t>
            </w:r>
          </w:p>
          <w:p w:rsidR="008D66F1" w:rsidRPr="008D66F1" w:rsidRDefault="008D66F1" w:rsidP="008D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6F1" w:rsidRPr="008D66F1" w:rsidRDefault="008D66F1" w:rsidP="008D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15DD0D" wp14:editId="58CE2239">
                  <wp:extent cx="6638925" cy="38100"/>
                  <wp:effectExtent l="0" t="0" r="9525" b="0"/>
                  <wp:docPr id="15" name="Рисунок 15" descr="http://base.garant.ru/images/www/all/pod_head_me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_head_menu" descr="http://base.garant.ru/images/www/all/pod_head_me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9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6F1" w:rsidRPr="008D66F1" w:rsidTr="008D66F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461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10"/>
            </w:tblGrid>
            <w:tr w:rsidR="008D66F1" w:rsidRPr="008D66F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D66F1" w:rsidRPr="008D66F1" w:rsidRDefault="008D66F1" w:rsidP="008D6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6C7D427" wp14:editId="5B229EDA">
                        <wp:extent cx="19050" cy="19050"/>
                        <wp:effectExtent l="0" t="0" r="0" b="0"/>
                        <wp:docPr id="14" name="Рисунок 14" descr="http://base.garant.ru/images/www/all/cont_tab_ugol_l_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base.garant.ru/images/www/all/cont_tab_ugol_l_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A35045C" wp14:editId="3EF51E3B">
                        <wp:extent cx="19050" cy="19050"/>
                        <wp:effectExtent l="0" t="0" r="0" b="0"/>
                        <wp:docPr id="13" name="Рисунок 13" descr="http://base.garant.ru/images/www/all/cont_tab_ugol_r_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base.garant.ru/images/www/all/cont_tab_ugol_r_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66F1" w:rsidRPr="008D66F1">
              <w:trPr>
                <w:tblCellSpacing w:w="0" w:type="dxa"/>
              </w:trPr>
              <w:tc>
                <w:tcPr>
                  <w:tcW w:w="6" w:type="dxa"/>
                  <w:shd w:val="clear" w:color="auto" w:fill="FFFFFF"/>
                  <w:hideMark/>
                </w:tcPr>
                <w:p w:rsidR="008D66F1" w:rsidRPr="008D66F1" w:rsidRDefault="008D66F1" w:rsidP="008D66F1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bookmarkStart w:id="0" w:name="top"/>
                  <w:bookmarkEnd w:id="0"/>
                  <w:proofErr w:type="gramStart"/>
                  <w:r w:rsidRPr="008D66F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 xml:space="preserve">Постановление Правительства РФ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(с изменениями и дополнениями) </w:t>
                  </w:r>
                  <w:proofErr w:type="gramEnd"/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9"/>
                    <w:gridCol w:w="1129"/>
                    <w:gridCol w:w="3033"/>
                  </w:tblGrid>
                  <w:tr w:rsidR="008D66F1" w:rsidRPr="008D66F1" w:rsidTr="008D66F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66F1" w:rsidRPr="008D66F1" w:rsidRDefault="008D66F1" w:rsidP="008D6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Текст документа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66F1" w:rsidRPr="008D66F1" w:rsidRDefault="008D66F1" w:rsidP="008D6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Аннотация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66F1" w:rsidRPr="008D66F1" w:rsidRDefault="008D66F1" w:rsidP="008D6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Дополнительная информация</w:t>
                        </w:r>
                      </w:p>
                    </w:tc>
                  </w:tr>
                </w:tbl>
                <w:p w:rsidR="008D66F1" w:rsidRPr="008D66F1" w:rsidRDefault="008D66F1" w:rsidP="008D6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10"/>
                  </w:tblGrid>
                  <w:tr w:rsidR="008D66F1" w:rsidRPr="008D66F1" w:rsidTr="008D66F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66F1" w:rsidRPr="008D66F1" w:rsidRDefault="00586E3E" w:rsidP="008D66F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" w:anchor="text" w:history="1">
                          <w:proofErr w:type="gramStart"/>
                          <w:r w:rsidR="008D66F1" w:rsidRPr="008D66F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 Правительства РФ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(с изменениями и дополнениями)</w:t>
                          </w:r>
                        </w:hyperlink>
                        <w:r w:rsidR="008D66F1"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End"/>
                      </w:p>
                      <w:p w:rsidR="008D66F1" w:rsidRPr="008D66F1" w:rsidRDefault="00586E3E" w:rsidP="008D66F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2" w:anchor="block_1000" w:history="1">
                          <w:proofErr w:type="gramStart"/>
                          <w:r w:rsidR="008D66F1" w:rsidRPr="008D66F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Перечень мер, направленных на обеспечение выполнения обязанностей, предусмотренных Федеральным законом "О персональных данных" и  принятыми в соответствии с ним нормативными правовыми актами, операторами, являющимися государственными или муниципальными органами</w:t>
                          </w:r>
                        </w:hyperlink>
                        <w:r w:rsidR="008D66F1"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End"/>
                      </w:p>
                      <w:p w:rsidR="008D66F1" w:rsidRPr="008D66F1" w:rsidRDefault="008D66F1" w:rsidP="008D6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bookmarkStart w:id="1" w:name="text"/>
                        <w:bookmarkEnd w:id="1"/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Постановление Правительства РФ от 21 марта 2012 г. N 211</w:t>
                        </w: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"Об утверждении перечня мер, направленных на обеспечение выполнения обязанностей, предусмотренных Федеральным законом </w:t>
                        </w: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"О 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                  </w:r>
                        <w:proofErr w:type="gramEnd"/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 изменениями и дополнениями </w:t>
                        </w:r>
                        <w:proofErr w:type="gramStart"/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  <w:proofErr w:type="gramEnd"/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июля 2013 г., 6 сентября 2014 г.</w:t>
                        </w:r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ГАРАНТ:</w:t>
                        </w:r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 мерах, направленных на реализацию настоящего постановления см. </w:t>
                        </w:r>
                        <w:hyperlink r:id="rId13" w:history="1">
                          <w:r w:rsidRPr="008D66F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</w:t>
                          </w:r>
                        </w:hyperlink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Минфина России от 8 сентября 2014 г. N 91н</w:t>
                        </w:r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соответствии с </w:t>
                        </w:r>
                        <w:hyperlink r:id="rId14" w:anchor="block_1813" w:history="1">
                          <w:r w:rsidRPr="008D66F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частью 3 статьи 18.1</w:t>
                          </w:r>
                        </w:hyperlink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Федерального закона "О персональных данных" Правительство Российской Федерации постановляет:</w:t>
                        </w:r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Утвердить прилагаемый </w:t>
                        </w:r>
                        <w:hyperlink r:id="rId15" w:anchor="block_1000" w:history="1">
                          <w:r w:rsidRPr="008D66F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перечень</w:t>
                          </w:r>
                        </w:hyperlink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мер, направленных на обеспечение выполнения обязанностей, предусмотренных </w:t>
                        </w:r>
                        <w:hyperlink r:id="rId16" w:history="1">
                          <w:r w:rsidRPr="008D66F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Федеральным законом</w:t>
                          </w:r>
                        </w:hyperlink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"О 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                  </w:r>
                        <w:proofErr w:type="gramEnd"/>
                      </w:p>
                      <w:p w:rsidR="008D66F1" w:rsidRPr="008D66F1" w:rsidRDefault="008D66F1" w:rsidP="008D6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24"/>
                          <w:gridCol w:w="4886"/>
                        </w:tblGrid>
                        <w:tr w:rsidR="008D66F1" w:rsidRPr="008D66F1" w:rsidTr="008D66F1">
                          <w:trPr>
                            <w:tblCellSpacing w:w="15" w:type="dxa"/>
                          </w:trPr>
                          <w:tc>
                            <w:tcPr>
                              <w:tcW w:w="3300" w:type="pct"/>
                              <w:vAlign w:val="bottom"/>
                              <w:hideMark/>
                            </w:tcPr>
                            <w:p w:rsidR="008D66F1" w:rsidRPr="008D66F1" w:rsidRDefault="008D66F1" w:rsidP="008D66F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66F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Председатель Правительства</w:t>
                              </w:r>
                              <w:r w:rsidRPr="008D66F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Российской Федерации</w:t>
                              </w:r>
                            </w:p>
                          </w:tc>
                          <w:tc>
                            <w:tcPr>
                              <w:tcW w:w="1650" w:type="pct"/>
                              <w:vAlign w:val="bottom"/>
                              <w:hideMark/>
                            </w:tcPr>
                            <w:p w:rsidR="008D66F1" w:rsidRPr="008D66F1" w:rsidRDefault="008D66F1" w:rsidP="008D66F1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D66F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В. Путин</w:t>
                              </w:r>
                            </w:p>
                          </w:tc>
                        </w:tr>
                      </w:tbl>
                      <w:p w:rsidR="008D66F1" w:rsidRPr="008D66F1" w:rsidRDefault="008D66F1" w:rsidP="008D6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Перечень</w:t>
                        </w: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мер, направленных на обеспечение выполнения обязанностей, предусмотренных Федеральным законом "О персональных данных" и  принятыми в соответствии с ним нормативными правовыми актами, операторами, являющимися государственными или муниципальными органами</w:t>
                        </w:r>
                        <w:proofErr w:type="gramEnd"/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 изменениями и дополнениями </w:t>
                        </w:r>
                        <w:proofErr w:type="gramStart"/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  <w:proofErr w:type="gramEnd"/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июля 2013 г., 6 сентября 2014 г.</w:t>
                        </w:r>
                      </w:p>
                      <w:p w:rsidR="008D66F1" w:rsidRPr="008D66F1" w:rsidRDefault="008D66F1" w:rsidP="008D6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1. 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</w:t>
                        </w:r>
                        <w:hyperlink r:id="rId17" w:history="1">
                          <w:r w:rsidRPr="008D66F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Федеральным законом</w:t>
                          </w:r>
                        </w:hyperlink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"О персональных данных" и принятыми в соответствии с ним нормативными правовыми актами:</w:t>
                        </w:r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Информация об изменениях:</w:t>
                        </w:r>
                      </w:p>
                      <w:p w:rsidR="008D66F1" w:rsidRPr="008D66F1" w:rsidRDefault="00586E3E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8" w:anchor="block_1" w:history="1">
                          <w:r w:rsidR="008D66F1" w:rsidRPr="008D66F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="008D66F1"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Правительства РФ от 20 июля 2013 г. N 607 в подпункт "а" внесены изменения</w:t>
                        </w:r>
                      </w:p>
                      <w:p w:rsidR="008D66F1" w:rsidRPr="008D66F1" w:rsidRDefault="00586E3E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9" w:anchor="block_1101" w:history="1">
                          <w:r w:rsidR="008D66F1" w:rsidRPr="008D66F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См. текст подпункта в предыдущей редакции</w:t>
                          </w:r>
                        </w:hyperlink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а) 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(далее - служащие) данного органа;</w:t>
                        </w:r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Информация об изменениях:</w:t>
                        </w:r>
                      </w:p>
                      <w:p w:rsidR="008D66F1" w:rsidRPr="008D66F1" w:rsidRDefault="00586E3E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0" w:anchor="block_1" w:history="1">
                          <w:r w:rsidR="008D66F1" w:rsidRPr="008D66F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="008D66F1"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Правительства РФ от 6 сентября 2014 г. N 911 в подпункт "б" внесены изменения</w:t>
                        </w:r>
                      </w:p>
                      <w:p w:rsidR="008D66F1" w:rsidRPr="008D66F1" w:rsidRDefault="00586E3E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1" w:anchor="block_1102" w:history="1">
                          <w:r w:rsidR="008D66F1" w:rsidRPr="008D66F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См. текст подпункта в предыдущей редакции</w:t>
                          </w:r>
                        </w:hyperlink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б) </w:t>
                        </w:r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утверждают актом </w:t>
                        </w:r>
                        <w:r w:rsidRPr="007502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руководителя</w:t>
                        </w: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государственного или муниципального органа следующие документы:</w:t>
                        </w:r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правила обработки персональных данных, устанавливающие процедуры, направленные на выявление и предотвращение нарушений </w:t>
                        </w:r>
                        <w:hyperlink r:id="rId22" w:anchor="block_4" w:history="1">
                          <w:r w:rsidRPr="000E3FE2">
                            <w:rPr>
                              <w:rFonts w:ascii="Times New Roman" w:eastAsia="Times New Roman" w:hAnsi="Times New Roman" w:cs="Times New Roman"/>
                              <w:b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законодательства</w:t>
                          </w:r>
                        </w:hyperlink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                  </w:r>
                        <w:proofErr w:type="gramEnd"/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правила рассмотрения запросов субъектов персональных данных или их представителей;</w:t>
                        </w:r>
                      </w:p>
                      <w:p w:rsidR="008D66F1" w:rsidRPr="008D66F1" w:rsidRDefault="00586E3E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hyperlink r:id="rId23" w:anchor="block_2" w:history="1">
                          <w:r w:rsidR="008D66F1" w:rsidRPr="00A70A59">
                            <w:rPr>
                              <w:rFonts w:ascii="Times New Roman" w:eastAsia="Times New Roman" w:hAnsi="Times New Roman" w:cs="Times New Roman"/>
                              <w:b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правила</w:t>
                          </w:r>
                        </w:hyperlink>
                        <w:r w:rsidR="008D66F1" w:rsidRPr="008D66F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осуществления внутреннего контроля соответствия обработки персональных данных требованиям к защите персональных данных, установленным </w:t>
                        </w:r>
                        <w:hyperlink r:id="rId24" w:history="1">
                          <w:r w:rsidR="008D66F1" w:rsidRPr="00A70A59">
                            <w:rPr>
                              <w:rFonts w:ascii="Times New Roman" w:eastAsia="Times New Roman" w:hAnsi="Times New Roman" w:cs="Times New Roman"/>
                              <w:b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Федеральным законом</w:t>
                          </w:r>
                        </w:hyperlink>
                        <w:r w:rsidR="008D66F1" w:rsidRPr="008D66F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"О персональных данных", принятыми в соответствии с ним нормативными </w:t>
                        </w:r>
                        <w:r w:rsidR="008D66F1" w:rsidRPr="008D66F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правовыми актами и локальными актами оператора;</w:t>
                        </w:r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правила работы с обезличенными данными в случае обезличивания персональных данных;</w:t>
                        </w:r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перечень информационных систем персональных данных;</w:t>
                        </w:r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                  </w:r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                  </w:r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                  </w:r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должностной регламент (должностные обязанности) или должностная инструкция </w:t>
                        </w:r>
                        <w:proofErr w:type="gramStart"/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ответственного</w:t>
                        </w:r>
                        <w:proofErr w:type="gramEnd"/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за организацию обработки персональных данных в государственном или муниципальном органе;</w:t>
                        </w:r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типовое обязательство</w:t>
                        </w: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581DA4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служащего </w:t>
                        </w: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                  </w:r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типовая форма согласия на обработку</w:t>
                        </w: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персональных данных служащих государственного или муниципального органа, иных субъектов персональных данных, а также </w:t>
                        </w:r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типовая форма разъяснения</w:t>
                        </w: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субъекту персональных данных юридических последствий отказа предоставить свои персональные данные;</w:t>
                        </w:r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порядок доступа служащих государственного или муниципального органа в помещения</w:t>
                        </w: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в которых ведется обработка персональных данных;</w:t>
                        </w:r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в) 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</w:t>
                        </w: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установленных Правительством Российской Федерации требований к защите персональных данных при их обработке, исполнение которых обеспечивает установленные уровни защищенности персональных данных;</w:t>
                        </w:r>
                        <w:proofErr w:type="gramEnd"/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г) при обработке персональных данных, осуществляемой без использования средств автоматизации, выполняют требования, установленные </w:t>
                        </w:r>
                        <w:hyperlink r:id="rId25" w:history="1">
                          <w:r w:rsidRPr="008D66F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Правительства Российской Федерации от 15 сентября 2008 г. N 687 "Об утверждении Положения об особенностях обработки персональных данных, осуществляемой без использования средств автоматизации";</w:t>
                        </w:r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д) в целях осуществления внутреннего контроля соответствия обработки персональных данных установленным требованиям организуют </w:t>
                        </w:r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проведение периодических проверок условий обработки персональных данных</w:t>
                        </w: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государственном или муниципальном органе. Проверки осуществляются </w:t>
                        </w:r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ответственным за организацию обработки персональных данных</w:t>
                        </w: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                  </w:r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е) осуществляют </w:t>
                        </w:r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ознакомление служащих государственного или муниципального органа, непосредственно осуществляющих обработку</w:t>
                        </w: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персональных данных, с положениями </w:t>
                        </w:r>
                        <w:hyperlink r:id="rId26" w:anchor="block_4" w:history="1">
                          <w:r w:rsidRPr="008D66F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законодательства</w:t>
                          </w:r>
                        </w:hyperlink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                  </w:r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ж) </w:t>
                        </w:r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уведомляют уполномоченный орган по защите прав субъектов персональных данных об обработке (</w:t>
                        </w:r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  <w:t>намерении</w:t>
                        </w:r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осуществлять обработку)</w:t>
                        </w: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персональных данных, за исключением случаев, установленных </w:t>
                        </w:r>
                        <w:hyperlink r:id="rId27" w:history="1">
                          <w:r w:rsidRPr="008D66F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Федеральным законом</w:t>
                          </w:r>
                        </w:hyperlink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"О персональных данных";</w:t>
                        </w:r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Информация об изменениях:</w:t>
                        </w:r>
                      </w:p>
                      <w:p w:rsidR="008D66F1" w:rsidRPr="008D66F1" w:rsidRDefault="00586E3E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8" w:anchor="block_2" w:history="1">
                          <w:r w:rsidR="008D66F1" w:rsidRPr="008D66F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="008D66F1"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Правительства РФ от 6 сентября 2014 г. N 911 подпункт "з" изложен в новой редакции</w:t>
                        </w:r>
                      </w:p>
                      <w:p w:rsidR="008D66F1" w:rsidRPr="008D66F1" w:rsidRDefault="00586E3E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9" w:anchor="block_1109" w:history="1">
                          <w:r w:rsidR="008D66F1" w:rsidRPr="008D66F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См. текст подпункта в предыдущей редакции</w:t>
                          </w:r>
                        </w:hyperlink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з) в случаях, установленных нормативными правовыми актами Российской Федерации, в соответствии с </w:t>
                        </w:r>
                        <w:hyperlink r:id="rId30" w:anchor="block_18" w:history="1">
                          <w:r w:rsidRPr="008D66F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требованиями и методами</w:t>
                          </w:r>
                        </w:hyperlink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                  </w:r>
                        <w:proofErr w:type="gramEnd"/>
                      </w:p>
                      <w:p w:rsidR="008D66F1" w:rsidRPr="008D66F1" w:rsidRDefault="008D66F1" w:rsidP="008D66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8D66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2. </w:t>
                        </w:r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  <w:t xml:space="preserve">Документы, </w:t>
                        </w:r>
                        <w:r w:rsidRPr="00586E3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определяющие политику</w:t>
                        </w:r>
                        <w:r w:rsidRPr="008D66F1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  <w:t xml:space="preserve"> в отношении обработки персональных данных, подлежат опубликованию на официальном сайте государственного или муниципального органа в течение 10 дней после их утверждения.</w:t>
                        </w:r>
                      </w:p>
                      <w:p w:rsidR="008D66F1" w:rsidRPr="008D66F1" w:rsidRDefault="008D66F1" w:rsidP="008D66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2" w:name="_GoBack"/>
                        <w:bookmarkEnd w:id="2"/>
                      </w:p>
                    </w:tc>
                  </w:tr>
                </w:tbl>
                <w:p w:rsidR="008D66F1" w:rsidRPr="008D66F1" w:rsidRDefault="008D66F1" w:rsidP="008D6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66F1" w:rsidRPr="008D66F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8D66F1" w:rsidRPr="008D66F1" w:rsidRDefault="008D66F1" w:rsidP="008D6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5C958AFC" wp14:editId="7001BF4F">
                        <wp:extent cx="28575" cy="28575"/>
                        <wp:effectExtent l="0" t="0" r="9525" b="9525"/>
                        <wp:docPr id="12" name="Рисунок 12" descr="http://base.garant.ru/images/www/all/cont_tab_ugol_l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base.garant.ru/images/www/all/cont_tab_ugol_l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E152AC5" wp14:editId="5D167ECA">
                        <wp:extent cx="28575" cy="28575"/>
                        <wp:effectExtent l="0" t="0" r="9525" b="9525"/>
                        <wp:docPr id="11" name="Рисунок 11" descr="http://base.garant.ru/images/www/all/cont_tab_ugol_r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base.garant.ru/images/www/all/cont_tab_ugol_r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66F1" w:rsidRPr="008D66F1" w:rsidRDefault="008D66F1" w:rsidP="008D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6F1" w:rsidRPr="008D66F1" w:rsidTr="008D66F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12130"/>
              <w:gridCol w:w="555"/>
            </w:tblGrid>
            <w:tr w:rsidR="008D66F1" w:rsidRPr="008D66F1" w:rsidTr="008D66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66F1" w:rsidRPr="008D66F1" w:rsidRDefault="00586E3E" w:rsidP="008D6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3" w:history="1">
                    <w:r w:rsidR="008D66F1" w:rsidRPr="008D66F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Права на материалы сайта</w:t>
                    </w:r>
                  </w:hyperlink>
                  <w:r w:rsidR="008D66F1" w:rsidRPr="008D6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D66F1" w:rsidRPr="008D6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34" w:history="1">
                    <w:r w:rsidR="008D66F1" w:rsidRPr="008D66F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Реклама на портале</w:t>
                    </w:r>
                  </w:hyperlink>
                  <w:r w:rsidR="008D66F1" w:rsidRPr="008D6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6F1" w:rsidRPr="008D66F1" w:rsidRDefault="008D66F1" w:rsidP="008D6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© ООО "НПП "ГАРАНТ-СЕРВИС", 2015. Система ГАРАНТ выпускается с 1990 года. Компания "Гарант" и ее партнеры являются участниками Российской ассоциации правовой информации ГАРАНТ.</w:t>
                  </w:r>
                </w:p>
                <w:p w:rsidR="008D66F1" w:rsidRPr="008D66F1" w:rsidRDefault="008D66F1" w:rsidP="008D66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Портал ГАРАНТ</w:t>
                  </w:r>
                  <w:proofErr w:type="gramStart"/>
                  <w:r w:rsidRPr="008D6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D6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(Garant.ru) зарегистрирован в качестве сетевого издания Федеральной службой по надзору в сфере связи, информационных технологий и массовых коммуникаций (</w:t>
                  </w:r>
                  <w:proofErr w:type="spellStart"/>
                  <w:r w:rsidRPr="008D6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Роскомнадзором</w:t>
                  </w:r>
                  <w:proofErr w:type="spellEnd"/>
                  <w:r w:rsidRPr="008D6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Эл № ФС77-58365 от 18 июня 2014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6F1" w:rsidRPr="008D66F1" w:rsidRDefault="008D66F1" w:rsidP="008D6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EF7503C" wp14:editId="00CDE0D2">
                        <wp:extent cx="295275" cy="295275"/>
                        <wp:effectExtent l="0" t="0" r="9525" b="9525"/>
                        <wp:docPr id="10" name="Рисунок 10" descr="http://counter.yadro.ru/logo;garant-ru?42.11">
                          <a:hlinkClick xmlns:a="http://schemas.openxmlformats.org/drawingml/2006/main" r:id="rId3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counter.yadro.ru/logo;garant-ru?42.11">
                                  <a:hlinkClick r:id="rId3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66F1" w:rsidRPr="008D66F1" w:rsidRDefault="008D66F1" w:rsidP="008D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66F1" w:rsidRPr="008D66F1" w:rsidRDefault="008D66F1" w:rsidP="008D6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37" w:anchor="text#ixzz3eoDxEVGH" w:history="1">
        <w:r w:rsidRPr="008D66F1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http://base.garant.ru/70152982/#text#ixzz3eoDxEVGH</w:t>
        </w:r>
      </w:hyperlink>
    </w:p>
    <w:p w:rsidR="00936E83" w:rsidRDefault="00936E83"/>
    <w:sectPr w:rsidR="00936E83" w:rsidSect="008D6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7D51"/>
    <w:multiLevelType w:val="multilevel"/>
    <w:tmpl w:val="CFD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F1"/>
    <w:rsid w:val="000B7763"/>
    <w:rsid w:val="000E3FE2"/>
    <w:rsid w:val="00145014"/>
    <w:rsid w:val="00581DA4"/>
    <w:rsid w:val="00586E3E"/>
    <w:rsid w:val="0075026D"/>
    <w:rsid w:val="008D66F1"/>
    <w:rsid w:val="00936E83"/>
    <w:rsid w:val="00992474"/>
    <w:rsid w:val="00A70A59"/>
    <w:rsid w:val="00C8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D6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66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66F1"/>
    <w:rPr>
      <w:color w:val="0000FF"/>
      <w:u w:val="single"/>
    </w:rPr>
  </w:style>
  <w:style w:type="paragraph" w:customStyle="1" w:styleId="s3">
    <w:name w:val="s_3"/>
    <w:basedOn w:val="a"/>
    <w:rsid w:val="008D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D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D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D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D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D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D6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66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66F1"/>
    <w:rPr>
      <w:color w:val="0000FF"/>
      <w:u w:val="single"/>
    </w:rPr>
  </w:style>
  <w:style w:type="paragraph" w:customStyle="1" w:styleId="s3">
    <w:name w:val="s_3"/>
    <w:basedOn w:val="a"/>
    <w:rsid w:val="008D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D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D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D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D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D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7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2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22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99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01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7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44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7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8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0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9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2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00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3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45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24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8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8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4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45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ase.garant.ru/70774872/" TargetMode="External"/><Relationship Id="rId18" Type="http://schemas.openxmlformats.org/officeDocument/2006/relationships/hyperlink" Target="http://base.garant.ru/70419284/" TargetMode="External"/><Relationship Id="rId26" Type="http://schemas.openxmlformats.org/officeDocument/2006/relationships/hyperlink" Target="http://base.garant.ru/12148567/1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57748644/" TargetMode="External"/><Relationship Id="rId34" Type="http://schemas.openxmlformats.org/officeDocument/2006/relationships/hyperlink" Target="http://www.garant.ru/adv/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base.garant.ru/70152982/" TargetMode="External"/><Relationship Id="rId17" Type="http://schemas.openxmlformats.org/officeDocument/2006/relationships/hyperlink" Target="http://base.garant.ru/12148567/" TargetMode="External"/><Relationship Id="rId25" Type="http://schemas.openxmlformats.org/officeDocument/2006/relationships/hyperlink" Target="http://base.garant.ru/193875/" TargetMode="External"/><Relationship Id="rId33" Type="http://schemas.openxmlformats.org/officeDocument/2006/relationships/hyperlink" Target="http://www.garant.ru/company/disclaimer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2148567/" TargetMode="External"/><Relationship Id="rId20" Type="http://schemas.openxmlformats.org/officeDocument/2006/relationships/hyperlink" Target="http://base.garant.ru/70735938/" TargetMode="External"/><Relationship Id="rId29" Type="http://schemas.openxmlformats.org/officeDocument/2006/relationships/hyperlink" Target="http://base.garant.ru/5774864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rant.ru/" TargetMode="External"/><Relationship Id="rId11" Type="http://schemas.openxmlformats.org/officeDocument/2006/relationships/hyperlink" Target="http://base.garant.ru/70152982/" TargetMode="External"/><Relationship Id="rId24" Type="http://schemas.openxmlformats.org/officeDocument/2006/relationships/hyperlink" Target="http://base.garant.ru/12148567/" TargetMode="External"/><Relationship Id="rId32" Type="http://schemas.openxmlformats.org/officeDocument/2006/relationships/image" Target="media/image6.gif"/><Relationship Id="rId37" Type="http://schemas.openxmlformats.org/officeDocument/2006/relationships/hyperlink" Target="http://base.garant.ru/7015298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152982/" TargetMode="External"/><Relationship Id="rId23" Type="http://schemas.openxmlformats.org/officeDocument/2006/relationships/hyperlink" Target="http://base.garant.ru/70872046/" TargetMode="External"/><Relationship Id="rId28" Type="http://schemas.openxmlformats.org/officeDocument/2006/relationships/hyperlink" Target="http://base.garant.ru/70735938/" TargetMode="External"/><Relationship Id="rId36" Type="http://schemas.openxmlformats.org/officeDocument/2006/relationships/image" Target="media/image7.gif"/><Relationship Id="rId10" Type="http://schemas.openxmlformats.org/officeDocument/2006/relationships/image" Target="media/image4.gif"/><Relationship Id="rId19" Type="http://schemas.openxmlformats.org/officeDocument/2006/relationships/hyperlink" Target="http://base.garant.ru/58053713/" TargetMode="External"/><Relationship Id="rId31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://base.garant.ru/12148567/4/" TargetMode="External"/><Relationship Id="rId22" Type="http://schemas.openxmlformats.org/officeDocument/2006/relationships/hyperlink" Target="http://base.garant.ru/12148567/1/" TargetMode="External"/><Relationship Id="rId27" Type="http://schemas.openxmlformats.org/officeDocument/2006/relationships/hyperlink" Target="http://base.garant.ru/12148567/" TargetMode="External"/><Relationship Id="rId30" Type="http://schemas.openxmlformats.org/officeDocument/2006/relationships/hyperlink" Target="http://base.garant.ru/70451476/" TargetMode="External"/><Relationship Id="rId35" Type="http://schemas.openxmlformats.org/officeDocument/2006/relationships/hyperlink" Target="http://www.liveinternet.ru/click;garant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ITCreed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2015-07-03T06:56:00Z</dcterms:created>
  <dcterms:modified xsi:type="dcterms:W3CDTF">2015-07-09T11:32:00Z</dcterms:modified>
</cp:coreProperties>
</file>